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9C765B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617E29" w:rsidRPr="005440B9">
        <w:rPr>
          <w:rFonts w:cs="mohammad bold art 1" w:hint="cs"/>
          <w:b/>
          <w:bCs/>
          <w:sz w:val="28"/>
          <w:szCs w:val="28"/>
          <w:rtl/>
        </w:rPr>
        <w:t>جعفر رواد</w:t>
      </w:r>
      <w:r w:rsidR="00617E29" w:rsidRPr="00D75D83">
        <w:rPr>
          <w:rFonts w:cs="mohammad bold art 1" w:hint="cs"/>
          <w:b/>
          <w:bCs/>
          <w:sz w:val="28"/>
          <w:szCs w:val="28"/>
          <w:shd w:val="clear" w:color="auto" w:fill="EAF1DD"/>
          <w:rtl/>
        </w:rPr>
        <w:t xml:space="preserve"> </w:t>
      </w:r>
      <w:r w:rsidR="00617E29" w:rsidRPr="00D75D83">
        <w:rPr>
          <w:rFonts w:cs="mohammad bold art 1"/>
          <w:b/>
          <w:bCs/>
          <w:sz w:val="28"/>
          <w:szCs w:val="28"/>
          <w:shd w:val="clear" w:color="auto" w:fill="EAF1DD"/>
          <w:rtl/>
        </w:rPr>
        <w:t xml:space="preserve"> 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5440B9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الولاية</w:t>
      </w:r>
      <w:r w:rsidR="00617E29" w:rsidRPr="00617E29">
        <w:rPr>
          <w:rFonts w:cs="mohammad bold art 1" w:hint="cs"/>
          <w:sz w:val="28"/>
          <w:szCs w:val="28"/>
          <w:rtl/>
          <w:lang w:bidi="ar-TN"/>
        </w:rPr>
        <w:t xml:space="preserve"> </w:t>
      </w:r>
      <w:r w:rsidR="00617E29">
        <w:rPr>
          <w:rFonts w:cs="mohammad bold art 1" w:hint="cs"/>
          <w:sz w:val="28"/>
          <w:szCs w:val="28"/>
          <w:rtl/>
          <w:lang w:bidi="ar-TN"/>
        </w:rPr>
        <w:t>أريانة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</w:t>
      </w:r>
      <w:r w:rsidR="005440B9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    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المعتمدية</w:t>
      </w:r>
      <w:r w:rsidR="00617E29" w:rsidRPr="005440B9">
        <w:rPr>
          <w:rFonts w:cs="mohammad bold art 1" w:hint="cs"/>
          <w:b/>
          <w:bCs/>
          <w:sz w:val="28"/>
          <w:szCs w:val="28"/>
          <w:rtl/>
        </w:rPr>
        <w:t xml:space="preserve"> جعفر رواد </w:t>
      </w:r>
      <w:r w:rsidR="00617E29" w:rsidRPr="005440B9">
        <w:rPr>
          <w:rFonts w:cs="mohammad bold art 1"/>
          <w:b/>
          <w:bCs/>
          <w:sz w:val="28"/>
          <w:szCs w:val="28"/>
          <w:rtl/>
        </w:rPr>
        <w:t xml:space="preserve">  </w:t>
      </w:r>
      <w:r w:rsidR="005440B9">
        <w:rPr>
          <w:rFonts w:cs="mohammad bold art 1"/>
          <w:b/>
          <w:bCs/>
          <w:sz w:val="28"/>
          <w:szCs w:val="28"/>
        </w:rPr>
        <w:t xml:space="preserve">   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5440B9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FB13EA" w:rsidP="00FB13EA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75.8pt;margin-top:25.75pt;width:34.2pt;height:24.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935690" cy="343923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11" cy="343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266950" cy="343775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9128" cy="344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5440B9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D75D83">
        <w:rPr>
          <w:rFonts w:cs="mohammad bold art 1" w:hint="cs"/>
          <w:sz w:val="28"/>
          <w:szCs w:val="28"/>
          <w:rtl/>
          <w:lang w:val="en-US" w:bidi="ar-AE"/>
        </w:rPr>
        <w:t>مشكل مدخل المنطقة) و الوكالة   بصدد التنسيق مع الوكالة العقارية للسكنى إما لإنجاز مدخل موحد أو لإنجاز مدخل خاص بالمنطقة الصناعية و ذلك بالتنسيق و مع أحد الخواص و الديوان الوطني للتطهير</w:t>
      </w:r>
      <w:r w:rsidR="002465EC"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5440B9" w:rsidRDefault="005440B9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</w:rPr>
      </w:pPr>
    </w:p>
    <w:p w:rsidR="001C2786" w:rsidRPr="0091104E" w:rsidRDefault="001C2786" w:rsidP="005440B9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Default="002465EC" w:rsidP="005440B9">
      <w:pPr>
        <w:bidi/>
        <w:rPr>
          <w:rFonts w:ascii="Sakkal Majalla" w:hAnsi="Sakkal Majalla" w:cs="Sakkal Majalla"/>
          <w:b/>
          <w:bCs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</w:t>
      </w:r>
      <w:r w:rsidR="005440B9">
        <w:rPr>
          <w:rFonts w:ascii="Sakkal Majalla" w:hAnsi="Sakkal Majalla" w:cs="Sakkal Majalla"/>
          <w:b/>
          <w:bCs/>
          <w:lang w:val="en-US" w:eastAsia="en-US" w:bidi="ar-TN"/>
        </w:rPr>
        <w:t>:</w:t>
      </w:r>
    </w:p>
    <w:p w:rsidR="005440B9" w:rsidRPr="00D75D83" w:rsidRDefault="005440B9" w:rsidP="005440B9">
      <w:pPr>
        <w:overflowPunct w:val="0"/>
        <w:autoSpaceDE w:val="0"/>
        <w:autoSpaceDN w:val="0"/>
        <w:bidi/>
        <w:adjustRightInd w:val="0"/>
        <w:textAlignment w:val="baseline"/>
        <w:rPr>
          <w:rFonts w:cs="mohammad bold art 1"/>
          <w:sz w:val="28"/>
          <w:szCs w:val="28"/>
          <w:lang w:val="en-US" w:bidi="ar-AE"/>
        </w:rPr>
      </w:pPr>
      <w:r>
        <w:rPr>
          <w:rFonts w:cs="mohammad bold art 1" w:hint="cs"/>
          <w:sz w:val="28"/>
          <w:szCs w:val="28"/>
          <w:rtl/>
          <w:lang w:val="en-US" w:bidi="ar-AE"/>
        </w:rPr>
        <w:t>تم الاتفاق على انجاز مدخل مشترك بين الوكالتين بجلسة ببلدية رواد و قد حددت كلفة الراجعة للوكالة بحوالي 1.3 مليون دينار.</w:t>
      </w:r>
    </w:p>
    <w:p w:rsidR="005440B9" w:rsidRPr="005440B9" w:rsidRDefault="005440B9" w:rsidP="005440B9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sectPr w:rsidR="005440B9" w:rsidRPr="005440B9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EE6" w:rsidRDefault="00BA3EE6" w:rsidP="008879B4">
      <w:r>
        <w:separator/>
      </w:r>
    </w:p>
  </w:endnote>
  <w:endnote w:type="continuationSeparator" w:id="1">
    <w:p w:rsidR="00BA3EE6" w:rsidRDefault="00BA3EE6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hammad bold art 1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EE6" w:rsidRDefault="00BA3EE6" w:rsidP="008879B4">
      <w:r>
        <w:separator/>
      </w:r>
    </w:p>
  </w:footnote>
  <w:footnote w:type="continuationSeparator" w:id="1">
    <w:p w:rsidR="00BA3EE6" w:rsidRDefault="00BA3EE6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75F"/>
    <w:multiLevelType w:val="hybridMultilevel"/>
    <w:tmpl w:val="CCD0065A"/>
    <w:lvl w:ilvl="0" w:tplc="12441E50">
      <w:numFmt w:val="bullet"/>
      <w:lvlText w:val="-"/>
      <w:lvlJc w:val="left"/>
      <w:pPr>
        <w:ind w:left="502" w:hanging="360"/>
      </w:pPr>
      <w:rPr>
        <w:rFonts w:ascii="Arial" w:eastAsia="Times New Roman" w:hAnsi="Arial" w:cs="mohammad bold art 1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2781"/>
    <w:rsid w:val="00057876"/>
    <w:rsid w:val="00093975"/>
    <w:rsid w:val="000B6854"/>
    <w:rsid w:val="00115C3B"/>
    <w:rsid w:val="00167A06"/>
    <w:rsid w:val="00185E0C"/>
    <w:rsid w:val="001C2786"/>
    <w:rsid w:val="002465EC"/>
    <w:rsid w:val="002E6C27"/>
    <w:rsid w:val="004A7F28"/>
    <w:rsid w:val="004F665A"/>
    <w:rsid w:val="005440B9"/>
    <w:rsid w:val="00585CFC"/>
    <w:rsid w:val="00617E29"/>
    <w:rsid w:val="00637C95"/>
    <w:rsid w:val="00655BF0"/>
    <w:rsid w:val="006E1AB3"/>
    <w:rsid w:val="00700436"/>
    <w:rsid w:val="007612B0"/>
    <w:rsid w:val="00812FCD"/>
    <w:rsid w:val="00863895"/>
    <w:rsid w:val="00875D41"/>
    <w:rsid w:val="008879B4"/>
    <w:rsid w:val="008A727B"/>
    <w:rsid w:val="008D687D"/>
    <w:rsid w:val="0091104E"/>
    <w:rsid w:val="009A0ADB"/>
    <w:rsid w:val="009C36A7"/>
    <w:rsid w:val="009C765B"/>
    <w:rsid w:val="00AC6BE3"/>
    <w:rsid w:val="00AE0D17"/>
    <w:rsid w:val="00B46773"/>
    <w:rsid w:val="00BA3EE6"/>
    <w:rsid w:val="00C14C33"/>
    <w:rsid w:val="00CB2245"/>
    <w:rsid w:val="00DA39E8"/>
    <w:rsid w:val="00E03EAB"/>
    <w:rsid w:val="00E4605D"/>
    <w:rsid w:val="00E70D78"/>
    <w:rsid w:val="00EF1ABA"/>
    <w:rsid w:val="00F3339E"/>
    <w:rsid w:val="00F90660"/>
    <w:rsid w:val="00FB1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10</cp:revision>
  <cp:lastPrinted>2022-01-19T10:00:00Z</cp:lastPrinted>
  <dcterms:created xsi:type="dcterms:W3CDTF">2022-01-21T07:28:00Z</dcterms:created>
  <dcterms:modified xsi:type="dcterms:W3CDTF">2022-04-05T11:28:00Z</dcterms:modified>
</cp:coreProperties>
</file>